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B9" w:rsidRPr="00B23412" w:rsidRDefault="00B23412" w:rsidP="00B23412">
      <w:pPr>
        <w:jc w:val="center"/>
        <w:rPr>
          <w:b/>
          <w:sz w:val="36"/>
          <w:szCs w:val="36"/>
        </w:rPr>
      </w:pPr>
      <w:r w:rsidRPr="00B23412">
        <w:rPr>
          <w:b/>
          <w:sz w:val="36"/>
          <w:szCs w:val="36"/>
        </w:rPr>
        <w:t>Flight Simulator Data Sheet</w:t>
      </w:r>
    </w:p>
    <w:p w:rsidR="00B23412" w:rsidRDefault="00B2341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B23412" w:rsidTr="00B23412">
        <w:tc>
          <w:tcPr>
            <w:tcW w:w="1596" w:type="dxa"/>
          </w:tcPr>
          <w:p w:rsidR="00B23412" w:rsidRPr="00B23412" w:rsidRDefault="00B23412" w:rsidP="00B23412">
            <w:pPr>
              <w:jc w:val="center"/>
              <w:rPr>
                <w:b/>
              </w:rPr>
            </w:pPr>
            <w:r w:rsidRPr="00B23412">
              <w:rPr>
                <w:b/>
              </w:rPr>
              <w:t>Characteristic</w:t>
            </w:r>
          </w:p>
        </w:tc>
        <w:tc>
          <w:tcPr>
            <w:tcW w:w="1596" w:type="dxa"/>
          </w:tcPr>
          <w:p w:rsidR="00B23412" w:rsidRPr="00B23412" w:rsidRDefault="00B23412" w:rsidP="00B23412">
            <w:pPr>
              <w:jc w:val="center"/>
              <w:rPr>
                <w:b/>
              </w:rPr>
            </w:pPr>
            <w:r w:rsidRPr="00B23412">
              <w:rPr>
                <w:b/>
              </w:rPr>
              <w:t>Start Value</w:t>
            </w:r>
          </w:p>
        </w:tc>
        <w:tc>
          <w:tcPr>
            <w:tcW w:w="1596" w:type="dxa"/>
          </w:tcPr>
          <w:p w:rsidR="00B23412" w:rsidRPr="00B23412" w:rsidRDefault="00B23412" w:rsidP="00B23412">
            <w:pPr>
              <w:jc w:val="center"/>
              <w:rPr>
                <w:b/>
              </w:rPr>
            </w:pPr>
            <w:r w:rsidRPr="00B23412">
              <w:rPr>
                <w:b/>
              </w:rPr>
              <w:t>Double Value Prediction</w:t>
            </w:r>
          </w:p>
        </w:tc>
        <w:tc>
          <w:tcPr>
            <w:tcW w:w="1596" w:type="dxa"/>
          </w:tcPr>
          <w:p w:rsidR="00B23412" w:rsidRPr="00B23412" w:rsidRDefault="00B23412" w:rsidP="00B23412">
            <w:pPr>
              <w:jc w:val="center"/>
              <w:rPr>
                <w:b/>
              </w:rPr>
            </w:pPr>
            <w:r w:rsidRPr="00B23412">
              <w:rPr>
                <w:b/>
              </w:rPr>
              <w:t>Double Value Actual</w:t>
            </w:r>
          </w:p>
        </w:tc>
        <w:tc>
          <w:tcPr>
            <w:tcW w:w="1596" w:type="dxa"/>
          </w:tcPr>
          <w:p w:rsidR="00B23412" w:rsidRPr="00B23412" w:rsidRDefault="00B23412" w:rsidP="00B23412">
            <w:pPr>
              <w:jc w:val="center"/>
              <w:rPr>
                <w:b/>
              </w:rPr>
            </w:pPr>
            <w:r w:rsidRPr="00B23412">
              <w:rPr>
                <w:b/>
              </w:rPr>
              <w:t>Half Value Prediction</w:t>
            </w:r>
          </w:p>
        </w:tc>
        <w:tc>
          <w:tcPr>
            <w:tcW w:w="1596" w:type="dxa"/>
          </w:tcPr>
          <w:p w:rsidR="00B23412" w:rsidRPr="00B23412" w:rsidRDefault="00B23412" w:rsidP="00B23412">
            <w:pPr>
              <w:jc w:val="center"/>
              <w:rPr>
                <w:b/>
              </w:rPr>
            </w:pPr>
            <w:r w:rsidRPr="00B23412">
              <w:rPr>
                <w:b/>
              </w:rPr>
              <w:t>Half Value Actual</w:t>
            </w:r>
          </w:p>
        </w:tc>
      </w:tr>
      <w:tr w:rsidR="00B23412" w:rsidTr="00B23412">
        <w:trPr>
          <w:trHeight w:val="566"/>
        </w:trPr>
        <w:tc>
          <w:tcPr>
            <w:tcW w:w="1596" w:type="dxa"/>
          </w:tcPr>
          <w:p w:rsidR="00B23412" w:rsidRDefault="00614F08" w:rsidP="00B23412">
            <w:pPr>
              <w:jc w:val="center"/>
            </w:pPr>
            <w:r>
              <w:t>Area</w:t>
            </w:r>
            <w:bookmarkStart w:id="0" w:name="_GoBack"/>
            <w:bookmarkEnd w:id="0"/>
          </w:p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</w:tr>
      <w:tr w:rsidR="00B23412" w:rsidTr="00B23412">
        <w:trPr>
          <w:trHeight w:val="647"/>
        </w:trPr>
        <w:tc>
          <w:tcPr>
            <w:tcW w:w="1596" w:type="dxa"/>
          </w:tcPr>
          <w:p w:rsidR="00B23412" w:rsidRDefault="00B23412" w:rsidP="00B23412">
            <w:pPr>
              <w:jc w:val="center"/>
            </w:pPr>
            <w:r>
              <w:t>Camber</w:t>
            </w:r>
          </w:p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</w:tr>
      <w:tr w:rsidR="00B23412" w:rsidTr="00B23412">
        <w:trPr>
          <w:trHeight w:val="647"/>
        </w:trPr>
        <w:tc>
          <w:tcPr>
            <w:tcW w:w="1596" w:type="dxa"/>
          </w:tcPr>
          <w:p w:rsidR="00B23412" w:rsidRDefault="00B23412" w:rsidP="00B23412">
            <w:pPr>
              <w:jc w:val="center"/>
            </w:pPr>
            <w:r>
              <w:t>Angle</w:t>
            </w:r>
          </w:p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  <w:tc>
          <w:tcPr>
            <w:tcW w:w="1596" w:type="dxa"/>
          </w:tcPr>
          <w:p w:rsidR="00B23412" w:rsidRDefault="00B23412"/>
        </w:tc>
      </w:tr>
    </w:tbl>
    <w:p w:rsidR="00B23412" w:rsidRDefault="00B23412"/>
    <w:sectPr w:rsidR="00B23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12"/>
    <w:rsid w:val="002F50E7"/>
    <w:rsid w:val="00614F08"/>
    <w:rsid w:val="00727DB9"/>
    <w:rsid w:val="00B23412"/>
    <w:rsid w:val="00F7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2</cp:revision>
  <dcterms:created xsi:type="dcterms:W3CDTF">2011-09-29T01:04:00Z</dcterms:created>
  <dcterms:modified xsi:type="dcterms:W3CDTF">2011-09-29T01:22:00Z</dcterms:modified>
</cp:coreProperties>
</file>